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C12" w:rsidRDefault="001D6C12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D6C12" w:rsidRDefault="001D6C12">
      <w:pPr>
        <w:jc w:val="center"/>
      </w:pPr>
      <w:r>
        <w:rPr>
          <w:rFonts w:hint="eastAsia"/>
        </w:rPr>
        <w:t>開発行為等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p w:rsidR="001D6C12" w:rsidRDefault="001D6C12">
      <w:pPr>
        <w:jc w:val="right"/>
      </w:pPr>
      <w:r>
        <w:rPr>
          <w:rFonts w:hint="eastAsia"/>
        </w:rPr>
        <w:t xml:space="preserve">年　　月　　日　　</w:t>
      </w:r>
    </w:p>
    <w:p w:rsidR="001D6C12" w:rsidRDefault="001D6C12">
      <w:r>
        <w:rPr>
          <w:rFonts w:hint="eastAsia"/>
        </w:rPr>
        <w:t xml:space="preserve">　京丹後市長　　　　様</w:t>
      </w:r>
    </w:p>
    <w:p w:rsidR="001D6C12" w:rsidRDefault="001D6C12">
      <w:pPr>
        <w:jc w:val="right"/>
      </w:pPr>
      <w:r>
        <w:rPr>
          <w:rFonts w:hint="eastAsia"/>
        </w:rPr>
        <w:t xml:space="preserve">届出者　　　　　　　　　　　　　　　　　　　　　</w:t>
      </w:r>
    </w:p>
    <w:p w:rsidR="001D6C12" w:rsidRDefault="001D6C12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〒　　　　　　　　　　　　　　　　　　</w:t>
      </w:r>
    </w:p>
    <w:p w:rsidR="001D6C12" w:rsidRDefault="00261BE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6200775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E0FA9E" id="Oval 2" o:spid="_x0000_s1026" style="position:absolute;left:0;text-align:left;margin-left:488.2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b3o/H3gAAAAkBAAAPAAAAZHJz&#10;L2Rvd25yZXYueG1sTI9BT8MwDIXvSPyHyEjcWMLERilNp2nSJrQbZRduaeM11RqnarKt/Hu8E5xs&#10;6z09f69YTb4XFxxjF0jD80yBQGqC7ajVcPjaPmUgYjJkTR8INfxghFV5f1eY3IYrfeKlSq3gEIq5&#10;0eBSGnIpY+PQmzgLAxJrxzB6k/gcW2lHc+Vw38u5UkvpTUf8wZkBNw6bU3X2Gubuo9+dtuuqHdzm&#10;+H3Y7euU7bV+fJjW7yASTunPDDd8RoeSmepwJhtFr+Htdblgq4YXHjddKcVbzenZAmRZyP8Nyl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m96Px94AAAAJAQAADwAAAAAAAAAAAAAA&#10;AADFBAAAZHJzL2Rvd25yZXYueG1sUEsFBgAAAAAEAAQA8wAAANAFAAAAAA==&#10;" o:allowincell="f" filled="f" strokeweight=".5pt">
                <w10:wrap anchorx="page"/>
              </v:oval>
            </w:pict>
          </mc:Fallback>
        </mc:AlternateContent>
      </w:r>
      <w:r w:rsidR="001D6C12">
        <w:rPr>
          <w:rFonts w:hint="eastAsia"/>
          <w:spacing w:val="105"/>
        </w:rPr>
        <w:t>氏</w:t>
      </w:r>
      <w:r w:rsidR="001D6C12">
        <w:rPr>
          <w:rFonts w:hint="eastAsia"/>
        </w:rPr>
        <w:t>名</w:t>
      </w:r>
      <w:r w:rsidR="001D6C12">
        <w:t>(</w:t>
      </w:r>
      <w:r w:rsidR="001D6C12">
        <w:rPr>
          <w:rFonts w:hint="eastAsia"/>
        </w:rPr>
        <w:t>法人名・代表者</w:t>
      </w:r>
      <w:r w:rsidR="001D6C12">
        <w:t>)</w:t>
      </w:r>
      <w:r w:rsidR="001D6C12">
        <w:rPr>
          <w:rFonts w:hint="eastAsia"/>
        </w:rPr>
        <w:t xml:space="preserve">　　　　　　　　　　印　</w:t>
      </w:r>
    </w:p>
    <w:p w:rsidR="001D6C12" w:rsidRDefault="001D6C12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　　</w:t>
      </w:r>
    </w:p>
    <w:p w:rsidR="001D6C12" w:rsidRDefault="001D6C12"/>
    <w:p w:rsidR="001D6C12" w:rsidRDefault="001D6C12">
      <w:pPr>
        <w:spacing w:after="120"/>
      </w:pPr>
      <w:r>
        <w:rPr>
          <w:rFonts w:hint="eastAsia"/>
        </w:rPr>
        <w:t xml:space="preserve">　京丹後市住民協定景観形成条例第</w:t>
      </w:r>
      <w:r>
        <w:t>6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630"/>
        <w:gridCol w:w="1470"/>
        <w:gridCol w:w="840"/>
        <w:gridCol w:w="2424"/>
      </w:tblGrid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開発行為等の場所</w:t>
            </w:r>
          </w:p>
        </w:tc>
        <w:tc>
          <w:tcPr>
            <w:tcW w:w="6624" w:type="dxa"/>
            <w:gridSpan w:val="5"/>
            <w:vAlign w:val="center"/>
          </w:tcPr>
          <w:p w:rsidR="001D6C12" w:rsidRDefault="001D6C12">
            <w:r>
              <w:rPr>
                <w:rFonts w:hint="eastAsia"/>
              </w:rPr>
              <w:t>京丹後市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開発行為等の面積</w:t>
            </w:r>
          </w:p>
        </w:tc>
        <w:tc>
          <w:tcPr>
            <w:tcW w:w="6624" w:type="dxa"/>
            <w:gridSpan w:val="5"/>
            <w:vAlign w:val="center"/>
          </w:tcPr>
          <w:p w:rsidR="001D6C12" w:rsidRDefault="001D6C12">
            <w:r>
              <w:rPr>
                <w:rFonts w:hint="eastAsia"/>
              </w:rPr>
              <w:t xml:space="preserve">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0" w:type="dxa"/>
            <w:vMerge w:val="restart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開発行為等の種類</w:t>
            </w:r>
          </w:p>
        </w:tc>
        <w:tc>
          <w:tcPr>
            <w:tcW w:w="1260" w:type="dxa"/>
            <w:vMerge w:val="restart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63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734" w:type="dxa"/>
            <w:gridSpan w:val="3"/>
          </w:tcPr>
          <w:p w:rsidR="001D6C12" w:rsidRDefault="001D6C12"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0" w:type="dxa"/>
            <w:vMerge/>
            <w:vAlign w:val="center"/>
          </w:tcPr>
          <w:p w:rsidR="001D6C12" w:rsidRDefault="001D6C12">
            <w:pPr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1D6C12" w:rsidRDefault="001D6C12">
            <w:pPr>
              <w:jc w:val="distribute"/>
            </w:pPr>
          </w:p>
        </w:tc>
        <w:tc>
          <w:tcPr>
            <w:tcW w:w="63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734" w:type="dxa"/>
            <w:gridSpan w:val="3"/>
            <w:vAlign w:val="center"/>
          </w:tcPr>
          <w:p w:rsidR="001D6C12" w:rsidRDefault="001D6C12">
            <w:r>
              <w:rPr>
                <w:rFonts w:hint="eastAsia"/>
              </w:rPr>
              <w:t>新築・増築・改築・移転・修繕・外観模様替・外観色彩変更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0" w:type="dxa"/>
            <w:vMerge/>
            <w:vAlign w:val="center"/>
          </w:tcPr>
          <w:p w:rsidR="001D6C12" w:rsidRDefault="001D6C12">
            <w:pPr>
              <w:jc w:val="distribute"/>
            </w:pPr>
          </w:p>
        </w:tc>
        <w:tc>
          <w:tcPr>
            <w:tcW w:w="1260" w:type="dxa"/>
            <w:vMerge w:val="restart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工作物</w:t>
            </w:r>
          </w:p>
        </w:tc>
        <w:tc>
          <w:tcPr>
            <w:tcW w:w="63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734" w:type="dxa"/>
            <w:gridSpan w:val="3"/>
          </w:tcPr>
          <w:p w:rsidR="001D6C12" w:rsidRDefault="001D6C12"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0" w:type="dxa"/>
            <w:vMerge/>
            <w:vAlign w:val="center"/>
          </w:tcPr>
          <w:p w:rsidR="001D6C12" w:rsidRDefault="001D6C12">
            <w:pPr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1D6C12" w:rsidRDefault="001D6C12">
            <w:pPr>
              <w:jc w:val="distribute"/>
            </w:pPr>
          </w:p>
        </w:tc>
        <w:tc>
          <w:tcPr>
            <w:tcW w:w="63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734" w:type="dxa"/>
            <w:gridSpan w:val="3"/>
            <w:vAlign w:val="center"/>
          </w:tcPr>
          <w:p w:rsidR="001D6C12" w:rsidRDefault="001D6C12">
            <w:r>
              <w:rPr>
                <w:rFonts w:hint="eastAsia"/>
              </w:rPr>
              <w:t>新築・増築・改築・移転・修繕・外観模様替・外観色彩変更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0" w:type="dxa"/>
            <w:vMerge/>
            <w:vAlign w:val="center"/>
          </w:tcPr>
          <w:p w:rsidR="001D6C12" w:rsidRDefault="001D6C12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土地の区画形質の変更</w:t>
            </w:r>
          </w:p>
        </w:tc>
        <w:tc>
          <w:tcPr>
            <w:tcW w:w="5364" w:type="dxa"/>
            <w:gridSpan w:val="4"/>
          </w:tcPr>
          <w:p w:rsidR="001D6C12" w:rsidRDefault="001D6C12"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1D6C12" w:rsidRDefault="001D6C12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364" w:type="dxa"/>
            <w:gridSpan w:val="4"/>
          </w:tcPr>
          <w:p w:rsidR="001D6C12" w:rsidRDefault="001D6C12"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Merge w:val="restart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開発行為等の期間</w:t>
            </w: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着工予定</w:t>
            </w:r>
          </w:p>
        </w:tc>
        <w:tc>
          <w:tcPr>
            <w:tcW w:w="5364" w:type="dxa"/>
            <w:gridSpan w:val="4"/>
            <w:vAlign w:val="center"/>
          </w:tcPr>
          <w:p w:rsidR="001D6C12" w:rsidRDefault="001D6C12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1D6C12" w:rsidRDefault="001D6C12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完成予定</w:t>
            </w:r>
          </w:p>
        </w:tc>
        <w:tc>
          <w:tcPr>
            <w:tcW w:w="5364" w:type="dxa"/>
            <w:gridSpan w:val="4"/>
            <w:vAlign w:val="center"/>
          </w:tcPr>
          <w:p w:rsidR="001D6C12" w:rsidRDefault="001D6C12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Merge w:val="restart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64" w:type="dxa"/>
            <w:gridSpan w:val="4"/>
          </w:tcPr>
          <w:p w:rsidR="001D6C12" w:rsidRDefault="001D6C12"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1D6C12" w:rsidRDefault="001D6C12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gridSpan w:val="2"/>
          </w:tcPr>
          <w:p w:rsidR="001D6C12" w:rsidRDefault="001D6C1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424" w:type="dxa"/>
          </w:tcPr>
          <w:p w:rsidR="001D6C12" w:rsidRDefault="001D6C12"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Merge w:val="restart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64" w:type="dxa"/>
            <w:gridSpan w:val="4"/>
          </w:tcPr>
          <w:p w:rsidR="001D6C12" w:rsidRDefault="001D6C12"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1D6C12" w:rsidRDefault="001D6C12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gridSpan w:val="2"/>
          </w:tcPr>
          <w:p w:rsidR="001D6C12" w:rsidRDefault="001D6C1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424" w:type="dxa"/>
          </w:tcPr>
          <w:p w:rsidR="001D6C12" w:rsidRDefault="001D6C12"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Merge w:val="restart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届出内容照会先</w:t>
            </w: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64" w:type="dxa"/>
            <w:gridSpan w:val="4"/>
          </w:tcPr>
          <w:p w:rsidR="001D6C12" w:rsidRDefault="001D6C12"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Merge/>
          </w:tcPr>
          <w:p w:rsidR="001D6C12" w:rsidRDefault="001D6C12"/>
        </w:tc>
        <w:tc>
          <w:tcPr>
            <w:tcW w:w="126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gridSpan w:val="2"/>
          </w:tcPr>
          <w:p w:rsidR="001D6C12" w:rsidRDefault="001D6C1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424" w:type="dxa"/>
          </w:tcPr>
          <w:p w:rsidR="001D6C12" w:rsidRDefault="001D6C12"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Merge w:val="restart"/>
            <w:vAlign w:val="center"/>
          </w:tcPr>
          <w:p w:rsidR="001D6C12" w:rsidRDefault="001D6C12">
            <w:r>
              <w:rPr>
                <w:rFonts w:hint="eastAsia"/>
              </w:rPr>
              <w:t>※</w:t>
            </w:r>
          </w:p>
          <w:p w:rsidR="001D6C12" w:rsidRDefault="001D6C12">
            <w:pPr>
              <w:jc w:val="distribute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5364" w:type="dxa"/>
            <w:gridSpan w:val="4"/>
            <w:vAlign w:val="center"/>
          </w:tcPr>
          <w:p w:rsidR="001D6C12" w:rsidRDefault="001D6C12">
            <w:pPr>
              <w:jc w:val="center"/>
            </w:pPr>
            <w:r>
              <w:rPr>
                <w:rFonts w:hint="eastAsia"/>
              </w:rPr>
              <w:t>年　　月　　日　　第　　　　号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Merge/>
          </w:tcPr>
          <w:p w:rsidR="001D6C12" w:rsidRDefault="001D6C12"/>
        </w:tc>
        <w:tc>
          <w:tcPr>
            <w:tcW w:w="1260" w:type="dxa"/>
            <w:vAlign w:val="center"/>
          </w:tcPr>
          <w:p w:rsidR="001D6C12" w:rsidRDefault="001D6C12">
            <w:pPr>
              <w:jc w:val="distribute"/>
            </w:pPr>
            <w:r>
              <w:rPr>
                <w:rFonts w:hint="eastAsia"/>
              </w:rPr>
              <w:t>同意</w:t>
            </w:r>
          </w:p>
        </w:tc>
        <w:tc>
          <w:tcPr>
            <w:tcW w:w="5364" w:type="dxa"/>
            <w:gridSpan w:val="4"/>
            <w:vAlign w:val="center"/>
          </w:tcPr>
          <w:p w:rsidR="001D6C12" w:rsidRDefault="001D6C12">
            <w:pPr>
              <w:jc w:val="center"/>
            </w:pPr>
            <w:r>
              <w:rPr>
                <w:rFonts w:hint="eastAsia"/>
              </w:rPr>
              <w:t>年　　月　　日　　第　　　　号</w:t>
            </w:r>
          </w:p>
        </w:tc>
      </w:tr>
    </w:tbl>
    <w:p w:rsidR="001D6C12" w:rsidRDefault="001D6C12">
      <w:pPr>
        <w:sectPr w:rsidR="001D6C12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1D6C12" w:rsidRDefault="001D6C12">
      <w:pPr>
        <w:rPr>
          <w:rFonts w:ascii="‚l‚r –¾’©"/>
        </w:rPr>
      </w:pPr>
      <w:r>
        <w:rPr>
          <w:rFonts w:hint="eastAsia"/>
        </w:rPr>
        <w:lastRenderedPageBreak/>
        <w:t>様式第</w:t>
      </w:r>
      <w:r>
        <w:rPr>
          <w:rFonts w:ascii="‚l‚r –¾’©"/>
        </w:rPr>
        <w:t>1</w:t>
      </w:r>
      <w:r>
        <w:rPr>
          <w:rFonts w:hint="eastAsia"/>
        </w:rPr>
        <w:t>号付表</w:t>
      </w:r>
    </w:p>
    <w:p w:rsidR="001D6C12" w:rsidRDefault="001D6C12">
      <w:pPr>
        <w:spacing w:after="120"/>
        <w:jc w:val="center"/>
        <w:rPr>
          <w:rFonts w:ascii="‚l‚r –¾’©"/>
        </w:rPr>
      </w:pPr>
      <w:r>
        <w:rPr>
          <w:rFonts w:hint="eastAsia"/>
          <w:spacing w:val="52"/>
        </w:rPr>
        <w:t>開発行為等の内</w:t>
      </w:r>
      <w:r>
        <w:rPr>
          <w:rFonts w:hint="eastAsia"/>
        </w:rPr>
        <w:t>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680"/>
        <w:gridCol w:w="1260"/>
        <w:gridCol w:w="1260"/>
        <w:gridCol w:w="1260"/>
        <w:gridCol w:w="2319"/>
      </w:tblGrid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 w:val="restart"/>
            <w:textDirection w:val="tbRlV"/>
            <w:vAlign w:val="center"/>
          </w:tcPr>
          <w:p w:rsidR="001D6C12" w:rsidRDefault="001D6C12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420"/>
              </w:rPr>
              <w:t>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1680" w:type="dxa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319" w:type="dxa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2319" w:type="dxa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2319" w:type="dxa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2319" w:type="dxa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6099" w:type="dxa"/>
            <w:gridSpan w:val="4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6099" w:type="dxa"/>
            <w:gridSpan w:val="4"/>
            <w:vAlign w:val="center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ascii="‚l‚r –¾’©"/>
              </w:rPr>
              <w:t>m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6099" w:type="dxa"/>
            <w:gridSpan w:val="4"/>
            <w:vAlign w:val="center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>地上　　　　階　　　　地下　　　　階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仕上材</w:t>
            </w:r>
          </w:p>
        </w:tc>
        <w:tc>
          <w:tcPr>
            <w:tcW w:w="6099" w:type="dxa"/>
            <w:gridSpan w:val="4"/>
            <w:vAlign w:val="center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屋根　　　　　　　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既存　　　　　　　</w:t>
            </w:r>
            <w:r>
              <w:rPr>
                <w:rFonts w:ascii="‚l‚r –¾’©"/>
              </w:rPr>
              <w:t>)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Merge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</w:p>
        </w:tc>
        <w:tc>
          <w:tcPr>
            <w:tcW w:w="6099" w:type="dxa"/>
            <w:gridSpan w:val="4"/>
            <w:vAlign w:val="center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外壁　　　　　　　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既存　　　　　　　</w:t>
            </w:r>
            <w:r>
              <w:rPr>
                <w:rFonts w:ascii="‚l‚r –¾’©"/>
              </w:rPr>
              <w:t>)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6099" w:type="dxa"/>
            <w:gridSpan w:val="4"/>
            <w:vAlign w:val="center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屋根　　　　　　　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既存　　　　　　　</w:t>
            </w:r>
            <w:r>
              <w:rPr>
                <w:rFonts w:ascii="‚l‚r –¾’©"/>
              </w:rPr>
              <w:t>)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Merge/>
          </w:tcPr>
          <w:p w:rsidR="001D6C12" w:rsidRDefault="001D6C12">
            <w:pPr>
              <w:rPr>
                <w:rFonts w:ascii="‚l‚r –¾’©"/>
              </w:rPr>
            </w:pPr>
          </w:p>
        </w:tc>
        <w:tc>
          <w:tcPr>
            <w:tcW w:w="6099" w:type="dxa"/>
            <w:gridSpan w:val="4"/>
            <w:vAlign w:val="center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外壁　　　　　　　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既存　　　　　　　</w:t>
            </w:r>
            <w:r>
              <w:rPr>
                <w:rFonts w:ascii="‚l‚r –¾’©"/>
              </w:rPr>
              <w:t>)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>屋上に設置する設備</w:t>
            </w:r>
          </w:p>
        </w:tc>
        <w:tc>
          <w:tcPr>
            <w:tcW w:w="6099" w:type="dxa"/>
            <w:gridSpan w:val="4"/>
            <w:vAlign w:val="center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>高架水槽　　冷却塔　　アンテナ　　その他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/>
              </w:rPr>
              <w:t>)</w:t>
            </w:r>
          </w:p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‚l‚r –¾’©"/>
              </w:rPr>
              <w:t>m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ascii="‚l‚r –¾’©"/>
              </w:rPr>
              <w:t>m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ascii="‚l‚r –¾’©"/>
              </w:rPr>
              <w:t>m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ascii="‚l‚r –¾’©"/>
              </w:rPr>
              <w:t>m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Merge/>
          </w:tcPr>
          <w:p w:rsidR="001D6C12" w:rsidRDefault="001D6C12">
            <w:pPr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形態・意匠</w:t>
            </w:r>
          </w:p>
        </w:tc>
        <w:tc>
          <w:tcPr>
            <w:tcW w:w="4839" w:type="dxa"/>
            <w:gridSpan w:val="3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駐車場</w:t>
            </w:r>
          </w:p>
        </w:tc>
        <w:tc>
          <w:tcPr>
            <w:tcW w:w="6099" w:type="dxa"/>
            <w:gridSpan w:val="4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緑化</w:t>
            </w:r>
          </w:p>
        </w:tc>
        <w:tc>
          <w:tcPr>
            <w:tcW w:w="6099" w:type="dxa"/>
            <w:gridSpan w:val="4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 w:val="restart"/>
            <w:textDirection w:val="tbRlV"/>
            <w:vAlign w:val="center"/>
          </w:tcPr>
          <w:p w:rsidR="001D6C12" w:rsidRDefault="001D6C12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工作</w:t>
            </w:r>
            <w:r>
              <w:rPr>
                <w:rFonts w:hint="eastAsia"/>
              </w:rPr>
              <w:t>物</w:t>
            </w:r>
          </w:p>
        </w:tc>
        <w:tc>
          <w:tcPr>
            <w:tcW w:w="168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6099" w:type="dxa"/>
            <w:gridSpan w:val="4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6099" w:type="dxa"/>
            <w:gridSpan w:val="4"/>
            <w:vAlign w:val="center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ascii="‚l‚r –¾’©"/>
              </w:rPr>
              <w:t>m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099" w:type="dxa"/>
            <w:gridSpan w:val="4"/>
            <w:vAlign w:val="center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仕上材</w:t>
            </w:r>
          </w:p>
        </w:tc>
        <w:tc>
          <w:tcPr>
            <w:tcW w:w="6099" w:type="dxa"/>
            <w:gridSpan w:val="4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6099" w:type="dxa"/>
            <w:gridSpan w:val="4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6099" w:type="dxa"/>
            <w:gridSpan w:val="4"/>
            <w:vAlign w:val="center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年　　月　　日～　　年　　月　　日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 w:val="restart"/>
            <w:textDirection w:val="tbRlV"/>
            <w:vAlign w:val="center"/>
          </w:tcPr>
          <w:p w:rsidR="001D6C12" w:rsidRDefault="001D6C12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形質の変更</w:t>
            </w:r>
          </w:p>
          <w:p w:rsidR="001D6C12" w:rsidRDefault="001D6C12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土地の区画</w:t>
            </w:r>
          </w:p>
        </w:tc>
        <w:tc>
          <w:tcPr>
            <w:tcW w:w="168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099" w:type="dxa"/>
            <w:gridSpan w:val="4"/>
            <w:vAlign w:val="center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1D6C12" w:rsidRDefault="001D6C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法面高さ</w:t>
            </w:r>
          </w:p>
        </w:tc>
        <w:tc>
          <w:tcPr>
            <w:tcW w:w="6099" w:type="dxa"/>
            <w:gridSpan w:val="4"/>
            <w:vAlign w:val="center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ascii="‚l‚r –¾’©"/>
              </w:rPr>
              <w:t>m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35" w:type="dxa"/>
            <w:vMerge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>開発行為等後の措置</w:t>
            </w:r>
          </w:p>
        </w:tc>
        <w:tc>
          <w:tcPr>
            <w:tcW w:w="6099" w:type="dxa"/>
            <w:gridSpan w:val="4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35" w:type="dxa"/>
            <w:textDirection w:val="tbRlV"/>
            <w:vAlign w:val="center"/>
          </w:tcPr>
          <w:p w:rsidR="001D6C12" w:rsidRDefault="001D6C1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80" w:type="dxa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9" w:type="dxa"/>
            <w:gridSpan w:val="4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6C12">
        <w:tblPrEx>
          <w:tblCellMar>
            <w:top w:w="0" w:type="dxa"/>
            <w:bottom w:w="0" w:type="dxa"/>
          </w:tblCellMar>
        </w:tblPrEx>
        <w:trPr>
          <w:cantSplit/>
          <w:trHeight w:val="1720"/>
        </w:trPr>
        <w:tc>
          <w:tcPr>
            <w:tcW w:w="735" w:type="dxa"/>
            <w:textDirection w:val="tbRlV"/>
          </w:tcPr>
          <w:p w:rsidR="001D6C12" w:rsidRDefault="001D6C1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事項</w:t>
            </w:r>
          </w:p>
          <w:p w:rsidR="001D6C12" w:rsidRDefault="001D6C1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景観形成上配慮</w:t>
            </w:r>
          </w:p>
        </w:tc>
        <w:tc>
          <w:tcPr>
            <w:tcW w:w="7779" w:type="dxa"/>
            <w:gridSpan w:val="5"/>
          </w:tcPr>
          <w:p w:rsidR="001D6C12" w:rsidRDefault="001D6C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D6C12" w:rsidRDefault="001D6C12"/>
    <w:sectPr w:rsidR="001D6C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C12" w:rsidRDefault="001D6C12">
      <w:r>
        <w:separator/>
      </w:r>
    </w:p>
  </w:endnote>
  <w:endnote w:type="continuationSeparator" w:id="0">
    <w:p w:rsidR="001D6C12" w:rsidRDefault="001D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C12" w:rsidRDefault="001D6C12">
      <w:r>
        <w:separator/>
      </w:r>
    </w:p>
  </w:footnote>
  <w:footnote w:type="continuationSeparator" w:id="0">
    <w:p w:rsidR="001D6C12" w:rsidRDefault="001D6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12"/>
    <w:rsid w:val="001D6C12"/>
    <w:rsid w:val="00261BEC"/>
    <w:rsid w:val="002D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4B7CF9-48DA-4725-952B-2A153391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増馬 武彦</cp:lastModifiedBy>
  <cp:revision>2</cp:revision>
  <dcterms:created xsi:type="dcterms:W3CDTF">2020-10-22T23:39:00Z</dcterms:created>
  <dcterms:modified xsi:type="dcterms:W3CDTF">2020-10-22T23:39:00Z</dcterms:modified>
</cp:coreProperties>
</file>