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10" w:rsidRDefault="001A0B10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別表関係</w:t>
      </w:r>
      <w:r>
        <w:t>)</w:t>
      </w:r>
    </w:p>
    <w:p w:rsidR="001A0B10" w:rsidRDefault="001A0B10"/>
    <w:p w:rsidR="001A0B10" w:rsidRDefault="001A0B10"/>
    <w:p w:rsidR="001A0B10" w:rsidRDefault="001A0B10">
      <w:pPr>
        <w:jc w:val="center"/>
      </w:pPr>
      <w:r>
        <w:rPr>
          <w:rFonts w:hint="eastAsia"/>
          <w:spacing w:val="420"/>
        </w:rPr>
        <w:t>確約</w:t>
      </w:r>
      <w:r>
        <w:rPr>
          <w:rFonts w:hint="eastAsia"/>
        </w:rPr>
        <w:t>書</w:t>
      </w:r>
    </w:p>
    <w:p w:rsidR="001A0B10" w:rsidRDefault="001A0B10"/>
    <w:p w:rsidR="001A0B10" w:rsidRDefault="001A0B10"/>
    <w:p w:rsidR="001A0B10" w:rsidRDefault="001A0B10">
      <w:r>
        <w:rPr>
          <w:rFonts w:hint="eastAsia"/>
        </w:rPr>
        <w:t xml:space="preserve">　京丹後市住民協定景観形成条例の規定に係る開発行為等に関し、関係法令及び京丹後市関係条例、規則、基準等を遵守し、開発行為等を行うことを確約します。</w:t>
      </w:r>
    </w:p>
    <w:p w:rsidR="001A0B10" w:rsidRDefault="001A0B10">
      <w:r>
        <w:rPr>
          <w:rFonts w:hint="eastAsia"/>
        </w:rPr>
        <w:t xml:space="preserve">　また、開発行為等施行中及び完成後にあっても、近隣住民、関係権利者等との間に紛争が生じたときは、下記届出者等において速やかにこれを処理し、解決することを確約いたします。</w:t>
      </w:r>
    </w:p>
    <w:p w:rsidR="001A0B10" w:rsidRDefault="001A0B10"/>
    <w:p w:rsidR="001A0B10" w:rsidRDefault="001A0B1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9"/>
      </w:tblGrid>
      <w:tr w:rsidR="001A0B1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1A0B10" w:rsidRDefault="001A0B10">
            <w:pPr>
              <w:jc w:val="distribute"/>
            </w:pPr>
            <w:r>
              <w:rPr>
                <w:rFonts w:hint="eastAsia"/>
              </w:rPr>
              <w:t>開発行為等の場所</w:t>
            </w:r>
          </w:p>
        </w:tc>
        <w:tc>
          <w:tcPr>
            <w:tcW w:w="6099" w:type="dxa"/>
          </w:tcPr>
          <w:p w:rsidR="001A0B10" w:rsidRDefault="001A0B10">
            <w:r>
              <w:rPr>
                <w:rFonts w:hint="eastAsia"/>
              </w:rPr>
              <w:t xml:space="preserve">　</w:t>
            </w:r>
          </w:p>
        </w:tc>
      </w:tr>
      <w:tr w:rsidR="001A0B1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1A0B10" w:rsidRDefault="001A0B10">
            <w:pPr>
              <w:jc w:val="distribute"/>
            </w:pPr>
            <w:r>
              <w:rPr>
                <w:rFonts w:hint="eastAsia"/>
              </w:rPr>
              <w:t>開発行為等の種類</w:t>
            </w:r>
          </w:p>
        </w:tc>
        <w:tc>
          <w:tcPr>
            <w:tcW w:w="6099" w:type="dxa"/>
          </w:tcPr>
          <w:p w:rsidR="001A0B10" w:rsidRDefault="001A0B10">
            <w:r>
              <w:rPr>
                <w:rFonts w:hint="eastAsia"/>
              </w:rPr>
              <w:t xml:space="preserve">　</w:t>
            </w:r>
          </w:p>
        </w:tc>
      </w:tr>
      <w:tr w:rsidR="001A0B1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  <w:vAlign w:val="center"/>
          </w:tcPr>
          <w:p w:rsidR="001A0B10" w:rsidRDefault="001A0B10">
            <w:pPr>
              <w:jc w:val="distribute"/>
            </w:pPr>
            <w:r>
              <w:rPr>
                <w:rFonts w:hint="eastAsia"/>
              </w:rPr>
              <w:t>開発行為等の面積</w:t>
            </w:r>
          </w:p>
        </w:tc>
        <w:tc>
          <w:tcPr>
            <w:tcW w:w="6099" w:type="dxa"/>
            <w:vAlign w:val="center"/>
          </w:tcPr>
          <w:p w:rsidR="001A0B10" w:rsidRDefault="001A0B10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1A0B10" w:rsidRDefault="001A0B10"/>
    <w:p w:rsidR="001A0B10" w:rsidRDefault="001A0B10">
      <w:r>
        <w:rPr>
          <w:rFonts w:hint="eastAsia"/>
        </w:rPr>
        <w:t xml:space="preserve">　　　　　　年　　月　　日</w:t>
      </w:r>
    </w:p>
    <w:p w:rsidR="001A0B10" w:rsidRDefault="001A0B10"/>
    <w:p w:rsidR="001A0B10" w:rsidRDefault="001A0B10">
      <w:r>
        <w:rPr>
          <w:rFonts w:hint="eastAsia"/>
        </w:rPr>
        <w:t xml:space="preserve">　京丹後市長　　　　様</w:t>
      </w:r>
    </w:p>
    <w:p w:rsidR="001A0B10" w:rsidRDefault="001A0B10"/>
    <w:p w:rsidR="001A0B10" w:rsidRDefault="001A0B1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A0B10" w:rsidRDefault="00EB4F2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8982C" id="Oval 2" o:spid="_x0000_s1026" style="position:absolute;left:0;text-align:left;margin-left:488.2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1A0B10">
        <w:rPr>
          <w:rFonts w:hint="eastAsia"/>
          <w:spacing w:val="105"/>
        </w:rPr>
        <w:t>氏</w:t>
      </w:r>
      <w:r w:rsidR="001A0B10">
        <w:rPr>
          <w:rFonts w:hint="eastAsia"/>
        </w:rPr>
        <w:t xml:space="preserve">名　　　　　　　　　　印　</w:t>
      </w:r>
    </w:p>
    <w:p w:rsidR="001A0B10" w:rsidRDefault="001A0B10">
      <w:pPr>
        <w:jc w:val="right"/>
      </w:pPr>
      <w:r>
        <w:rPr>
          <w:rFonts w:hint="eastAsia"/>
        </w:rPr>
        <w:t xml:space="preserve">設計者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A0B10" w:rsidRDefault="00EB4F2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C2496" id="Oval 3" o:spid="_x0000_s1026" style="position:absolute;left:0;text-align:left;margin-left:488.25pt;margin-top:2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GhbRA3gAAAAkBAAAPAAAAZHJz&#10;L2Rvd25yZXYueG1sTI/BbsIwDIbvk/YOkZF2G0nRxrrSFCEk0MRtHZfd0iY0FYlTNQG6t585bUf7&#10;//X5c7mevGNXM8Y+oIRsLoAZbIPusZNw/No958BiUqiVC2gk/JgI6+rxoVSFDjf8NNc6dYwgGAsl&#10;waY0FJzH1hqv4jwMBik7hdGrROPYcT2qG8G94wshltyrHumCVYPZWtOe64uXsLAfbn/ebepusNvT&#10;93F/aFJ+kPJpNm1WwJKZ0l8Z7vqkDhU5NeGCOjIn4f1t+UpVCS8ZsHsuhKBFQ/Q8A16V/P8H1S8A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xoW0QN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1A0B10">
        <w:rPr>
          <w:rFonts w:hint="eastAsia"/>
          <w:spacing w:val="105"/>
        </w:rPr>
        <w:t>氏</w:t>
      </w:r>
      <w:r w:rsidR="001A0B10">
        <w:rPr>
          <w:rFonts w:hint="eastAsia"/>
        </w:rPr>
        <w:t xml:space="preserve">名　　　　　　　　　　印　</w:t>
      </w:r>
    </w:p>
    <w:p w:rsidR="001A0B10" w:rsidRDefault="001A0B10">
      <w:pPr>
        <w:jc w:val="right"/>
      </w:pPr>
      <w:r>
        <w:rPr>
          <w:rFonts w:hint="eastAsia"/>
        </w:rPr>
        <w:t xml:space="preserve">施工者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A0B10" w:rsidRDefault="00EB4F2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D8170" id="Oval 4" o:spid="_x0000_s1026" style="position:absolute;left:0;text-align:left;margin-left:488.25pt;margin-top:2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BIq5Hu3gAAAAkBAAAPAAAAZHJz&#10;L2Rvd25yZXYueG1sTI/LbsIwEEX3lfoP1lTqrtiFloYQByEkUMWuKZvunHiII/yIYgPp33dYleXM&#10;vTpzpliNzrILDrELXsLrRABD3wTd+VbC4Xv7kgGLSXmtbPAo4RcjrMrHh0LlOlz9F16q1DKC+Jgr&#10;CSalPuc8NgadipPQo6fsGAanEo1Dy/WgrgR3lk+FmHOnOk8XjOpxY7A5VWcnYWo+7e60XVdtbzbH&#10;n8NuX6dsL+Xz07heAks4pv8y3PRJHUpyqsPZ68ishMXH/J2qEt5mwG65EIIWNdGzGfCy4PcflH8A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SKuR7t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1A0B10">
        <w:rPr>
          <w:rFonts w:hint="eastAsia"/>
          <w:spacing w:val="105"/>
        </w:rPr>
        <w:t>氏</w:t>
      </w:r>
      <w:r w:rsidR="001A0B10">
        <w:rPr>
          <w:rFonts w:hint="eastAsia"/>
        </w:rPr>
        <w:t xml:space="preserve">名　　　　　　　　　　印　</w:t>
      </w:r>
    </w:p>
    <w:sectPr w:rsidR="001A0B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10" w:rsidRDefault="001A0B10">
      <w:r>
        <w:separator/>
      </w:r>
    </w:p>
  </w:endnote>
  <w:endnote w:type="continuationSeparator" w:id="0">
    <w:p w:rsidR="001A0B10" w:rsidRDefault="001A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10" w:rsidRDefault="001A0B10">
      <w:r>
        <w:separator/>
      </w:r>
    </w:p>
  </w:footnote>
  <w:footnote w:type="continuationSeparator" w:id="0">
    <w:p w:rsidR="001A0B10" w:rsidRDefault="001A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10"/>
    <w:rsid w:val="001A0B10"/>
    <w:rsid w:val="009A59D3"/>
    <w:rsid w:val="00E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F22264-9111-465B-B9E2-3ECC448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増馬 武彦</cp:lastModifiedBy>
  <cp:revision>2</cp:revision>
  <dcterms:created xsi:type="dcterms:W3CDTF">2020-10-22T23:38:00Z</dcterms:created>
  <dcterms:modified xsi:type="dcterms:W3CDTF">2020-10-22T23:38:00Z</dcterms:modified>
</cp:coreProperties>
</file>