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1B4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B4288">
        <w:rPr>
          <w:rFonts w:ascii="ＭＳ 明朝" w:eastAsia="ＭＳ 明朝" w:hAnsi="ＭＳ 明朝" w:hint="eastAsia"/>
        </w:rPr>
        <w:t>１０</w:t>
      </w:r>
      <w:bookmarkStart w:id="0" w:name="_GoBack"/>
      <w:bookmarkEnd w:id="0"/>
      <w:r w:rsidR="007F1490">
        <w:rPr>
          <w:rFonts w:ascii="ＭＳ 明朝" w:eastAsia="ＭＳ 明朝" w:hAnsi="ＭＳ 明朝" w:hint="eastAsia"/>
        </w:rPr>
        <w:t>号</w:t>
      </w:r>
    </w:p>
    <w:p w:rsidR="001B4716" w:rsidRDefault="001B4716" w:rsidP="001B47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6040"/>
      </w:tblGrid>
      <w:tr w:rsidR="001B4716" w:rsidTr="001B4716">
        <w:trPr>
          <w:trHeight w:val="89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1B4716" w:rsidRDefault="001B4716" w:rsidP="001B47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京丹後市庁舎増築棟整備基本・実施設計業務委託公募型プロポーザル　質問書</w:t>
            </w:r>
          </w:p>
        </w:tc>
      </w:tr>
      <w:tr w:rsidR="001B4716" w:rsidTr="00417A7C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京丹後市 市長公室 政策企画課 都市・地域拠点整備推進室（担当：楊川）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電話：0772-69-0120　FAX：0772-69-0901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  <w:r w:rsidRPr="001B4716">
              <w:rPr>
                <w:rFonts w:ascii="ＭＳ 明朝" w:eastAsia="ＭＳ 明朝" w:hAnsi="ＭＳ 明朝" w:hint="eastAsia"/>
              </w:rPr>
              <w:t>kikaku@</w:t>
            </w:r>
            <w:r w:rsidRPr="001B4716">
              <w:rPr>
                <w:rFonts w:ascii="ＭＳ 明朝" w:eastAsia="ＭＳ 明朝" w:hAnsi="ＭＳ 明朝"/>
              </w:rPr>
              <w:t>city.kyotango.lg.jp</w:t>
            </w:r>
          </w:p>
        </w:tc>
      </w:tr>
      <w:tr w:rsidR="001B4716" w:rsidTr="00E9407E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所属・担当者名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FAX：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B4716" w:rsidTr="00501742">
        <w:tc>
          <w:tcPr>
            <w:tcW w:w="3020" w:type="dxa"/>
            <w:gridSpan w:val="2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040" w:type="dxa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事項の説明</w:t>
            </w:r>
          </w:p>
        </w:tc>
      </w:tr>
      <w:tr w:rsidR="001B4716" w:rsidTr="009A0CA4">
        <w:trPr>
          <w:trHeight w:val="6584"/>
        </w:trPr>
        <w:tc>
          <w:tcPr>
            <w:tcW w:w="3020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40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</w:tr>
    </w:tbl>
    <w:p w:rsid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質疑事項は、明瞭・簡潔に記入してください。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質疑事項のない場合は、提出する必要はありません。</w:t>
      </w:r>
    </w:p>
    <w:p w:rsidR="009A0CA4" w:rsidRP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方式に対する手続等の事務的な質問については、口頭で回答することがあります。</w:t>
      </w:r>
    </w:p>
    <w:sectPr w:rsidR="009A0CA4" w:rsidRPr="001B4716" w:rsidSect="001B4716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55D" w:rsidRDefault="00EC655D" w:rsidP="007F1490">
      <w:r>
        <w:separator/>
      </w:r>
    </w:p>
  </w:endnote>
  <w:endnote w:type="continuationSeparator" w:id="0">
    <w:p w:rsidR="00EC655D" w:rsidRDefault="00EC655D" w:rsidP="007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55D" w:rsidRDefault="00EC655D" w:rsidP="007F1490">
      <w:r>
        <w:separator/>
      </w:r>
    </w:p>
  </w:footnote>
  <w:footnote w:type="continuationSeparator" w:id="0">
    <w:p w:rsidR="00EC655D" w:rsidRDefault="00EC655D" w:rsidP="007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6"/>
    <w:rsid w:val="00091988"/>
    <w:rsid w:val="00161F36"/>
    <w:rsid w:val="00181B15"/>
    <w:rsid w:val="001B4716"/>
    <w:rsid w:val="00486E0E"/>
    <w:rsid w:val="00723259"/>
    <w:rsid w:val="007F1490"/>
    <w:rsid w:val="009A0CA4"/>
    <w:rsid w:val="00AB4288"/>
    <w:rsid w:val="00AF07B2"/>
    <w:rsid w:val="00E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666A5"/>
  <w15:chartTrackingRefBased/>
  <w15:docId w15:val="{7972A91E-2A5F-43E0-8495-AD2AB07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7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490"/>
    <w:rPr>
      <w:sz w:val="22"/>
    </w:rPr>
  </w:style>
  <w:style w:type="paragraph" w:styleId="a8">
    <w:name w:val="footer"/>
    <w:basedOn w:val="a"/>
    <w:link w:val="a9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3</cp:revision>
  <dcterms:created xsi:type="dcterms:W3CDTF">2022-05-19T05:07:00Z</dcterms:created>
  <dcterms:modified xsi:type="dcterms:W3CDTF">2022-05-21T06:52:00Z</dcterms:modified>
</cp:coreProperties>
</file>